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A32" w:rsidRDefault="00426A32" w:rsidP="00426A32">
      <w:pPr>
        <w:jc w:val="center"/>
        <w:rPr>
          <w:rFonts w:ascii="Times New Roman" w:hAnsi="Times New Roman" w:cs="Times New Roman"/>
          <w:sz w:val="36"/>
          <w:lang w:val="kk-KZ"/>
        </w:rPr>
      </w:pPr>
      <w:r w:rsidRPr="00E32C65">
        <w:rPr>
          <w:rFonts w:ascii="Times New Roman" w:hAnsi="Times New Roman" w:cs="Times New Roman"/>
          <w:color w:val="000000"/>
          <w:szCs w:val="24"/>
          <w:lang w:val="kk-KZ"/>
        </w:rPr>
        <w:t>13 ТАРМАҚТАЛҒАН ЖӘНЕ ТАРМАҚТАЛМАҒАН МАГНИТ ТІЗБЕКТЕРІН ЕСЕПТЕУ</w:t>
      </w:r>
    </w:p>
    <w:p w:rsidR="00426A32" w:rsidRDefault="00426A32" w:rsidP="00426A32">
      <w:pPr>
        <w:rPr>
          <w:rFonts w:ascii="Times New Roman" w:hAnsi="Times New Roman" w:cs="Times New Roman"/>
          <w:lang w:val="kk-KZ"/>
        </w:rPr>
      </w:pPr>
    </w:p>
    <w:p w:rsidR="00426A32" w:rsidRPr="00E32C65" w:rsidRDefault="00426A32" w:rsidP="00426A32">
      <w:pPr>
        <w:spacing w:line="276" w:lineRule="auto"/>
        <w:ind w:firstLine="567"/>
        <w:jc w:val="both"/>
        <w:rPr>
          <w:rFonts w:ascii="Times New Roman" w:hAnsi="Times New Roman" w:cs="Times New Roman"/>
          <w:bCs/>
          <w:color w:val="000000"/>
          <w:lang w:val="kk-KZ"/>
        </w:rPr>
      </w:pPr>
      <w:r w:rsidRPr="00E32C65">
        <w:rPr>
          <w:rFonts w:ascii="Times New Roman" w:hAnsi="Times New Roman" w:cs="Times New Roman"/>
          <w:bCs/>
          <w:color w:val="000000"/>
          <w:lang w:val="kk-KZ"/>
        </w:rPr>
        <w:t>Тармақталмаған магнит тізбегінің «</w:t>
      </w:r>
      <w:r w:rsidRPr="00E32C65">
        <w:rPr>
          <w:rFonts w:ascii="Times New Roman" w:hAnsi="Times New Roman" w:cs="Times New Roman"/>
          <w:lang w:val="kk-KZ"/>
        </w:rPr>
        <w:t>тура» есептеуі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 xml:space="preserve">1. </w:t>
      </w:r>
      <w:r>
        <w:rPr>
          <w:rFonts w:ascii="Times New Roman" w:hAnsi="Times New Roman" w:cs="Times New Roman"/>
          <w:color w:val="000000"/>
          <w:lang w:val="kk-KZ"/>
        </w:rPr>
        <w:t>Магнит өткізгіштің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 орта сызығы белгіленіп, содан кейін оны көлденең қимасы бірдей учаскелерге бөледі</w:t>
      </w:r>
      <w:r>
        <w:rPr>
          <w:rFonts w:ascii="Times New Roman" w:hAnsi="Times New Roman" w:cs="Times New Roman"/>
          <w:color w:val="000000"/>
          <w:lang w:val="kk-KZ"/>
        </w:rPr>
        <w:t>.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 </w:t>
      </w: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>2. Тармақталмаған магнит тізбегінде магнит ағыны бірдей</w:t>
      </w:r>
      <w:r>
        <w:rPr>
          <w:rFonts w:ascii="Times New Roman" w:hAnsi="Times New Roman" w:cs="Times New Roman"/>
          <w:color w:val="000000"/>
          <w:lang w:val="kk-KZ"/>
        </w:rPr>
        <w:t xml:space="preserve"> 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деп алып әр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04775" cy="161925"/>
            <wp:effectExtent l="19050" t="0" r="0" b="0"/>
            <wp:docPr id="13" name="Рисунок 514" descr="../Из%20Интернента/Общая%20характеристика%20задач%20и%20методов%20расчета%20магнитных%20цепей_%20(Лекция%20N%2033).files/image010-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4" descr="../Из%20Интернента/Общая%20характеристика%20задач%20и%20методов%20расчета%20магнитных%20цепей_%20(Лекция%20N%2033).files/image010-25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 учаскесі үшін магнит индукциясының мәні есептеледі:</w:t>
      </w:r>
    </w:p>
    <w:p w:rsidR="00426A32" w:rsidRPr="00E32C65" w:rsidRDefault="00426A32" w:rsidP="00426A32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32738" cy="461707"/>
            <wp:effectExtent l="0" t="0" r="0" b="0"/>
            <wp:docPr id="14" name="Рисунок 515" descr="../Из%20Интернента/Общая%20характеристика%20задач%20и%20методов%20расчета%20магнитных%20цепей_%20(Лекция%20N%2033).files/image014-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5" descr="../Из%20Интернента/Общая%20характеристика%20задач%20и%20методов%20расчета%20магнитных%20цепей_%20(Лекция%20N%2033).files/image014-26.gif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04" cy="463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>.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3. М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агниттелу сызығы бойынша ферромагнит участкелердің әр  </w:t>
      </w:r>
      <w:r>
        <w:rPr>
          <w:rFonts w:ascii="Times New Roman" w:hAnsi="Times New Roman" w:cs="Times New Roman"/>
          <w:noProof/>
          <w:color w:val="000000"/>
          <w:lang w:val="kk-KZ"/>
        </w:rPr>
        <w:t>В</w:t>
      </w:r>
      <w:r>
        <w:rPr>
          <w:rFonts w:ascii="Times New Roman" w:hAnsi="Times New Roman" w:cs="Times New Roman"/>
          <w:noProof/>
          <w:color w:val="000000"/>
          <w:vertAlign w:val="subscript"/>
          <w:lang w:val="kk-KZ"/>
        </w:rPr>
        <w:t>і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 үшін оған сәйкес  </w:t>
      </w:r>
      <w:r>
        <w:rPr>
          <w:rFonts w:ascii="Times New Roman" w:hAnsi="Times New Roman" w:cs="Times New Roman"/>
          <w:noProof/>
          <w:color w:val="000000"/>
          <w:lang w:val="kk-KZ"/>
        </w:rPr>
        <w:t>Н</w:t>
      </w:r>
      <w:r>
        <w:rPr>
          <w:rFonts w:ascii="Times New Roman" w:hAnsi="Times New Roman" w:cs="Times New Roman"/>
          <w:noProof/>
          <w:color w:val="000000"/>
          <w:vertAlign w:val="subscript"/>
          <w:lang w:val="kk-KZ"/>
        </w:rPr>
        <w:t>і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 табадына; </w:t>
      </w:r>
    </w:p>
    <w:p w:rsidR="00426A32" w:rsidRDefault="00426A32" w:rsidP="00426A32">
      <w:pPr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>Ауа саңылауындағы кернеулік төменде көрсетілген формуламен аныңқталады</w:t>
      </w:r>
      <w:r>
        <w:rPr>
          <w:rFonts w:ascii="Times New Roman" w:hAnsi="Times New Roman" w:cs="Times New Roman"/>
          <w:color w:val="000000"/>
          <w:lang w:val="kk-KZ"/>
        </w:rPr>
        <w:t>:</w:t>
      </w:r>
    </w:p>
    <w:p w:rsidR="00426A32" w:rsidRPr="00E32C65" w:rsidRDefault="00426A32" w:rsidP="00426A32">
      <w:pPr>
        <w:spacing w:line="276" w:lineRule="auto"/>
        <w:ind w:firstLine="708"/>
        <w:jc w:val="center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707938" cy="469127"/>
            <wp:effectExtent l="0" t="0" r="0" b="0"/>
            <wp:docPr id="17" name="Рисунок 518" descr="../Из%20Интернента/Общая%20характеристика%20задач%20и%20методов%20расчета%20магнитных%20цепей_%20(Лекция%20N%2033).files/image020-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8" descr="../Из%20Интернента/Общая%20характеристика%20задач%20и%20методов%20расчета%20магнитных%20цепей_%20(Лекция%20N%2033).files/image020-24.gif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 r="61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938" cy="469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A32" w:rsidRPr="001F248A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>4. Кирхгофтың екінші заңы бойынша :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768499" cy="270344"/>
            <wp:effectExtent l="0" t="0" r="3151" b="0"/>
            <wp:docPr id="18" name="Рисунок 519" descr="../Из%20Интернента/Общая%20характеристика%20задач%20и%20методов%20расчета%20магнитных%20цепей_%20(Лекция%20N%2033).files/image022-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9" descr="../Из%20Интернента/Общая%20характеристика%20задач%20и%20методов%20расчета%20магнитных%20цепей_%20(Лекция%20N%2033).files/image022-22.gif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049" cy="270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>,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  <w:r w:rsidRPr="00E32C65">
        <w:rPr>
          <w:rFonts w:ascii="Times New Roman" w:hAnsi="Times New Roman" w:cs="Times New Roman"/>
          <w:noProof/>
          <w:color w:val="000000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1758315</wp:posOffset>
            </wp:positionH>
            <wp:positionV relativeFrom="line">
              <wp:posOffset>203835</wp:posOffset>
            </wp:positionV>
            <wp:extent cx="2003425" cy="1637665"/>
            <wp:effectExtent l="0" t="0" r="0" b="0"/>
            <wp:wrapSquare wrapText="bothSides"/>
            <wp:docPr id="19" name="Рисунок 125" descr="image012-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image012-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139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425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Default="00426A32" w:rsidP="00426A32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>Сурет</w:t>
      </w:r>
      <w:r>
        <w:rPr>
          <w:rFonts w:ascii="Times New Roman" w:hAnsi="Times New Roman" w:cs="Times New Roman"/>
          <w:color w:val="000000"/>
          <w:lang w:val="kk-KZ"/>
        </w:rPr>
        <w:t>-13.1</w:t>
      </w: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noProof/>
          <w:color w:val="000000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1503680</wp:posOffset>
            </wp:positionH>
            <wp:positionV relativeFrom="line">
              <wp:posOffset>-44450</wp:posOffset>
            </wp:positionV>
            <wp:extent cx="2353310" cy="1494790"/>
            <wp:effectExtent l="0" t="0" r="8890" b="0"/>
            <wp:wrapSquare wrapText="bothSides"/>
            <wp:docPr id="20" name="Рисунок 126" descr="image032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image032-2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b="6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1494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 xml:space="preserve">.                                                        </w:t>
      </w: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Pr="00E32C65" w:rsidRDefault="00426A32" w:rsidP="00426A32">
      <w:pPr>
        <w:spacing w:line="276" w:lineRule="auto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 xml:space="preserve">                                                  </w:t>
      </w:r>
      <w:r w:rsidRPr="00E32C65">
        <w:rPr>
          <w:rFonts w:ascii="Times New Roman" w:hAnsi="Times New Roman" w:cs="Times New Roman"/>
          <w:color w:val="000000"/>
          <w:lang w:val="kk-KZ"/>
        </w:rPr>
        <w:t>Сурет</w:t>
      </w:r>
      <w:r>
        <w:rPr>
          <w:rFonts w:ascii="Times New Roman" w:hAnsi="Times New Roman" w:cs="Times New Roman"/>
          <w:color w:val="000000"/>
          <w:lang w:val="kk-KZ"/>
        </w:rPr>
        <w:t>-13.2</w:t>
      </w: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Pr="00E32C65" w:rsidRDefault="00426A32" w:rsidP="00426A32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bCs/>
          <w:color w:val="000000"/>
          <w:lang w:val="kk-KZ"/>
        </w:rPr>
        <w:t xml:space="preserve">Тармақталған магнит тізбегі үшін “тура” есеп  </w:t>
      </w:r>
    </w:p>
    <w:p w:rsidR="00426A32" w:rsidRPr="00E32C65" w:rsidRDefault="00426A32" w:rsidP="00426A32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 xml:space="preserve">Келесі алгоритм қолданылады  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42900" cy="180975"/>
            <wp:effectExtent l="0" t="0" r="0" b="0"/>
            <wp:docPr id="21" name="Рисунок 520" descr="../Из%20Интернента/Общая%20характеристика%20задач%20и%20методов%20расчета%20магнитных%20цепей_%20(Лекция%20N%2033).files/image026-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0" descr="../Из%20Интернента/Общая%20характеристика%20задач%20и%20методов%20расчета%20магнитных%20цепей_%20(Лекция%20N%2033).files/image026-25.gif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по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1950" cy="190500"/>
            <wp:effectExtent l="0" t="0" r="0" b="0"/>
            <wp:docPr id="22" name="Рисунок 521" descr="../Из%20Интернента/Общая%20характеристика%20задач%20и%20методов%20расчета%20магнитных%20цепей_%20(Лекция%20N%2033).files/image028-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1" descr="../Из%20Интернента/Общая%20характеристика%20задач%20и%20методов%20расчета%20магнитных%20цепей_%20(Лекция%20N%2033).files/image028-25.gif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885825" cy="190500"/>
            <wp:effectExtent l="0" t="0" r="9525" b="0"/>
            <wp:docPr id="23" name="Рисунок 522" descr="../Из%20Интернента/Общая%20характеристика%20задач%20и%20методов%20расчета%20магнитных%20цепей_%20(Лекция%20N%2033).files/image030-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2" descr="../Из%20Интернента/Общая%20характеристика%20задач%20и%20методов%20расчета%20магнитных%20цепей_%20(Лекция%20N%2033).files/image030-21.gif"/>
                    <pic:cNvPicPr>
                      <a:picLocks noChangeAspect="1" noChangeArrowheads="1"/>
                    </pic:cNvPicPr>
                  </pic:nvPicPr>
                  <pic:blipFill>
                    <a:blip r:embed="rId18" r:link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lastRenderedPageBreak/>
        <w:t xml:space="preserve">Мысалы сур. </w:t>
      </w:r>
      <w:r>
        <w:rPr>
          <w:rFonts w:ascii="Times New Roman" w:hAnsi="Times New Roman" w:cs="Times New Roman"/>
          <w:color w:val="000000"/>
          <w:lang w:val="kk-KZ"/>
        </w:rPr>
        <w:t>13.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2 және  ферромагнит өзекшенің  </w:t>
      </w:r>
      <w:r>
        <w:rPr>
          <w:rFonts w:ascii="Times New Roman" w:hAnsi="Times New Roman" w:cs="Times New Roman"/>
          <w:noProof/>
          <w:color w:val="000000"/>
          <w:lang w:val="kk-KZ"/>
        </w:rPr>
        <w:t>В(Н)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  сипаттамасынан ауа саңылауында  </w:t>
      </w:r>
      <w:r w:rsidRPr="008B28EE">
        <w:rPr>
          <w:rFonts w:ascii="Times New Roman" w:hAnsi="Times New Roman" w:cs="Times New Roman"/>
          <w:noProof/>
          <w:color w:val="000000"/>
          <w:lang w:val="kk-KZ"/>
        </w:rPr>
        <w:t>В</w:t>
      </w:r>
      <w:r w:rsidRPr="008B28EE">
        <w:rPr>
          <w:rFonts w:ascii="Times New Roman" w:hAnsi="Times New Roman" w:cs="Times New Roman"/>
          <w:noProof/>
          <w:color w:val="000000"/>
          <w:vertAlign w:val="subscript"/>
          <w:lang w:val="kk-KZ"/>
        </w:rPr>
        <w:t>δ</w:t>
      </w:r>
      <w:r>
        <w:rPr>
          <w:rFonts w:ascii="Times New Roman" w:hAnsi="Times New Roman" w:cs="Times New Roman"/>
          <w:noProof/>
          <w:color w:val="000000"/>
          <w:lang w:val="kk-KZ"/>
        </w:rPr>
        <w:t xml:space="preserve"> </w:t>
      </w:r>
      <w:r w:rsidRPr="008B28EE">
        <w:rPr>
          <w:rFonts w:ascii="Times New Roman" w:hAnsi="Times New Roman" w:cs="Times New Roman"/>
          <w:color w:val="000000"/>
          <w:lang w:val="kk-KZ"/>
        </w:rPr>
        <w:t>магнит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 индукциясын туғызатын МҚК ін табамыз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04411" cy="179346"/>
            <wp:effectExtent l="19050" t="0" r="0" b="0"/>
            <wp:docPr id="26" name="Рисунок 525" descr="../Из%20Интернента/Общая%20характеристика%20задач%20и%20методов%20расчета%20магнитных%20цепей_%20(Лекция%20N%2033).files/image035-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5" descr="../Из%20Интернента/Общая%20характеристика%20задач%20и%20методов%20расчета%20магнитных%20цепей_%20(Лекция%20N%2033).files/image035-12.gif"/>
                    <pic:cNvPicPr>
                      <a:picLocks noChangeAspect="1" noChangeArrowheads="1"/>
                    </pic:cNvPicPr>
                  </pic:nvPicPr>
                  <pic:blipFill>
                    <a:blip r:embed="rId20" r:link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835" cy="180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. </w:t>
      </w:r>
      <w:r>
        <w:rPr>
          <w:rFonts w:ascii="Times New Roman" w:hAnsi="Times New Roman" w:cs="Times New Roman"/>
          <w:color w:val="000000"/>
          <w:lang w:val="kk-KZ"/>
        </w:rPr>
        <w:t xml:space="preserve">  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ab/>
      </w:r>
      <w:r w:rsidRPr="00E32C65">
        <w:rPr>
          <w:rFonts w:ascii="Times New Roman" w:hAnsi="Times New Roman" w:cs="Times New Roman"/>
          <w:color w:val="000000"/>
          <w:lang w:val="kk-KZ"/>
        </w:rPr>
        <w:t>Есепті шығару алгоритмі келесі: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 xml:space="preserve">1. Манит ағындарының оң бағыттарын қабылдаймыз (сур. </w:t>
      </w:r>
      <w:r>
        <w:rPr>
          <w:rFonts w:ascii="Times New Roman" w:hAnsi="Times New Roman" w:cs="Times New Roman"/>
          <w:color w:val="000000"/>
          <w:lang w:val="kk-KZ"/>
        </w:rPr>
        <w:t>13.</w:t>
      </w:r>
      <w:r w:rsidRPr="00E32C65">
        <w:rPr>
          <w:rFonts w:ascii="Times New Roman" w:hAnsi="Times New Roman" w:cs="Times New Roman"/>
          <w:color w:val="000000"/>
          <w:lang w:val="kk-KZ"/>
        </w:rPr>
        <w:t>2).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2. А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уа саңылауындағы кернеулікті табамыз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71500" cy="400050"/>
            <wp:effectExtent l="0" t="0" r="0" b="0"/>
            <wp:docPr id="27" name="Рисунок 526" descr="../Из%20Интернента/Общая%20характеристика%20задач%20и%20методов%20расчета%20магнитных%20цепей_%20(Лекция%20N%2033).files/image039-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 descr="../Из%20Интернента/Общая%20характеристика%20задач%20и%20методов%20расчета%20магнитных%20цепей_%20(Лекция%20N%2033).files/image039-12.gif"/>
                    <pic:cNvPicPr>
                      <a:picLocks noChangeAspect="1" noChangeArrowheads="1"/>
                    </pic:cNvPicPr>
                  </pic:nvPicPr>
                  <pic:blipFill>
                    <a:blip r:embed="rId22" r:link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 содан кейін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33375" cy="161925"/>
            <wp:effectExtent l="0" t="0" r="9525" b="0"/>
            <wp:docPr id="28" name="Рисунок 527" descr="../Из%20Интернента/Общая%20характеристика%20задач%20и%20методов%20расчета%20магнитных%20цепей_%20(Лекция%20N%2033).files/image040-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7" descr="../Из%20Интернента/Общая%20характеристика%20задач%20и%20методов%20расчета%20магнитных%20цепей_%20(Лекция%20N%2033).files/image040-22.gif"/>
                    <pic:cNvPicPr>
                      <a:picLocks noChangeAspect="1" noChangeArrowheads="1"/>
                    </pic:cNvPicPr>
                  </pic:nvPicPr>
                  <pic:blipFill>
                    <a:blip r:embed="rId16" r:link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 сипаттамасынан 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495300" cy="190500"/>
            <wp:effectExtent l="0" t="0" r="0" b="0"/>
            <wp:docPr id="29" name="Рисунок 528" descr="../Из%20Интернента/Общая%20характеристика%20задач%20и%20методов%20расчета%20магнитных%20цепей_%20(Лекция%20N%2033).files/image042-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8" descr="../Из%20Интернента/Общая%20характеристика%20задач%20и%20методов%20расчета%20магнитных%20цепей_%20(Лекция%20N%2033).files/image042-22.gif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 үшін 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38125" cy="219075"/>
            <wp:effectExtent l="19050" t="0" r="9525" b="0"/>
            <wp:docPr id="30" name="Рисунок 529" descr="../Из%20Интернента/Общая%20характеристика%20задач%20и%20методов%20расчета%20магнитных%20цепей_%20(Лекция%20N%2033).files/image044-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9" descr="../Из%20Интернента/Общая%20характеристика%20задач%20и%20методов%20расчета%20магнитных%20цепей_%20(Лекция%20N%2033).files/image044-24.gif"/>
                    <pic:cNvPicPr>
                      <a:picLocks noChangeAspect="1" noChangeArrowheads="1"/>
                    </pic:cNvPicPr>
                  </pic:nvPicPr>
                  <pic:blipFill>
                    <a:blip r:embed="rId27" r:link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>мәнін табамыз.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 xml:space="preserve">3. Кирхгофтың екінші заңы бойынша  оң жақтағы контур үшін :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343025" cy="190500"/>
            <wp:effectExtent l="0" t="0" r="9525" b="0"/>
            <wp:docPr id="31" name="Рисунок 530" descr="../Из%20Интернента/Общая%20характеристика%20задач%20и%20методов%20расчета%20магнитных%20цепей_%20(Лекция%20N%2033).files/image046-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0" descr="../Из%20Интернента/Общая%20характеристика%20задач%20и%20методов%20расчета%20магнитных%20цепей_%20(Лекция%20N%2033).files/image046-24.gif"/>
                    <pic:cNvPicPr>
                      <a:picLocks noChangeAspect="1" noChangeArrowheads="1"/>
                    </pic:cNvPicPr>
                  </pic:nvPicPr>
                  <pic:blipFill>
                    <a:blip r:embed="rId29" r:link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одан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52400" cy="190500"/>
            <wp:effectExtent l="19050" t="0" r="0" b="0"/>
            <wp:docPr id="742" name="Рисунок 531" descr="../Из%20Интернента/Общая%20характеристика%20задач%20и%20методов%20расчета%20магнитных%20цепей_%20(Лекция%20N%2033).files/image048-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1" descr="../Из%20Интернента/Общая%20характеристика%20задач%20и%20методов%20расчета%20магнитных%20цепей_%20(Лекция%20N%2033).files/image048-23.gif"/>
                    <pic:cNvPicPr>
                      <a:picLocks noChangeAspect="1" noChangeArrowheads="1"/>
                    </pic:cNvPicPr>
                  </pic:nvPicPr>
                  <pic:blipFill>
                    <a:blip r:embed="rId31" r:link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 тауып 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1950" cy="190500"/>
            <wp:effectExtent l="0" t="0" r="0" b="0"/>
            <wp:docPr id="743" name="Рисунок 532" descr="../Из%20Интернента/Общая%20характеристика%20задач%20и%20методов%20расчета%20магнитных%20цепей_%20(Лекция%20N%2033).files/image049-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2" descr="../Из%20Интернента/Общая%20характеристика%20задач%20и%20методов%20расчета%20магнитных%20цепей_%20(Лекция%20N%2033).files/image049-14.gif"/>
                    <pic:cNvPicPr>
                      <a:picLocks noChangeAspect="1" noChangeArrowheads="1"/>
                    </pic:cNvPicPr>
                  </pic:nvPicPr>
                  <pic:blipFill>
                    <a:blip r:embed="rId16" r:link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 сипаттамасынан 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90500" cy="209550"/>
            <wp:effectExtent l="0" t="0" r="0" b="0"/>
            <wp:docPr id="744" name="Рисунок 533" descr="../Из%20Интернента/Общая%20характеристика%20задач%20и%20методов%20расчета%20магнитных%20цепей_%20(Лекция%20N%2033).files/image051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3" descr="../Из%20Интернента/Общая%20характеристика%20задач%20и%20методов%20расчета%20магнитных%20цепей_%20(Лекция%20N%2033).files/image051-13.gif"/>
                    <pic:cNvPicPr>
                      <a:picLocks noChangeAspect="1" noChangeArrowheads="1"/>
                    </pic:cNvPicPr>
                  </pic:nvPicPr>
                  <pic:blipFill>
                    <a:blip r:embed="rId34" r:link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>табамыз.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 xml:space="preserve">4. Кирхгофтың бірінші заңы бойынша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123950" cy="200025"/>
            <wp:effectExtent l="19050" t="0" r="0" b="0"/>
            <wp:docPr id="745" name="Рисунок 534" descr="../Из%20Интернента/Общая%20характеристика%20задач%20и%20методов%20расчета%20магнитных%20цепей_%20(Лекция%20N%2033).files/image053-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4" descr="../Из%20Интернента/Общая%20характеристика%20задач%20и%20методов%20расчета%20магнитных%20цепей_%20(Лекция%20N%2033).files/image053-15.gif"/>
                    <pic:cNvPicPr>
                      <a:picLocks noChangeAspect="1" noChangeArrowheads="1"/>
                    </pic:cNvPicPr>
                  </pic:nvPicPr>
                  <pic:blipFill>
                    <a:blip r:embed="rId36" r:link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>.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 xml:space="preserve">Онда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666750" cy="190500"/>
            <wp:effectExtent l="0" t="0" r="0" b="0"/>
            <wp:docPr id="746" name="Рисунок 535" descr="../Из%20Интернента/Общая%20характеристика%20задач%20и%20методов%20расчета%20магнитных%20цепей_%20(Лекция%20N%2033).files/image055-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" descr="../Из%20Интернента/Общая%20характеристика%20задач%20и%20методов%20расчета%20магнитных%20цепей_%20(Лекция%20N%2033).files/image055-15.gif"/>
                    <pic:cNvPicPr>
                      <a:picLocks noChangeAspect="1" noChangeArrowheads="1"/>
                    </pic:cNvPicPr>
                  </pic:nvPicPr>
                  <pic:blipFill>
                    <a:blip r:embed="rId38" r:link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, ал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04800" cy="152400"/>
            <wp:effectExtent l="0" t="0" r="0" b="0"/>
            <wp:docPr id="747" name="Рисунок 536" descr="../Из%20Интернента/Общая%20характеристика%20задач%20и%20методов%20расчета%20магнитных%20цепей_%20(Лекция%20N%2033).files/image056-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6" descr="../Из%20Интернента/Общая%20характеристика%20задач%20и%20методов%20расчета%20магнитных%20цепей_%20(Лекция%20N%2033).files/image056-20.gif"/>
                    <pic:cNvPicPr>
                      <a:picLocks noChangeAspect="1" noChangeArrowheads="1"/>
                    </pic:cNvPicPr>
                  </pic:nvPicPr>
                  <pic:blipFill>
                    <a:blip r:embed="rId16" r:link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 сипаттамасынан 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90500" cy="171450"/>
            <wp:effectExtent l="0" t="0" r="0" b="0"/>
            <wp:docPr id="748" name="Рисунок 537" descr="../Из%20Интернента/Общая%20характеристика%20задач%20и%20методов%20расчета%20магнитных%20цепей_%20(Лекция%20N%2033).files/image058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7" descr="../Из%20Интернента/Общая%20характеристика%20задач%20и%20методов%20расчета%20магнитных%20цепей_%20(Лекция%20N%2033).files/image058-19.gif"/>
                    <pic:cNvPicPr>
                      <a:picLocks noChangeAspect="1" noChangeArrowheads="1"/>
                    </pic:cNvPicPr>
                  </pic:nvPicPr>
                  <pic:blipFill>
                    <a:blip r:embed="rId41" r:link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>анықтаймыз.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>5. Кирхгофтың екінші заңы бойынша табу керек МҚК үшін келесі теңдеу жазамыз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104900" cy="200025"/>
            <wp:effectExtent l="0" t="0" r="0" b="0"/>
            <wp:docPr id="749" name="Рисунок 538" descr="../Из%20Интернента/Общая%20характеристика%20задач%20и%20методов%20расчета%20магнитных%20цепей_%20(Лекция%20N%2033).files/image060-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8" descr="../Из%20Интернента/Общая%20характеристика%20задач%20и%20методов%20расчета%20магнитных%20цепей_%20(Лекция%20N%2033).files/image060-20.gif"/>
                    <pic:cNvPicPr>
                      <a:picLocks noChangeAspect="1" noChangeArrowheads="1"/>
                    </pic:cNvPicPr>
                  </pic:nvPicPr>
                  <pic:blipFill>
                    <a:blip r:embed="rId43" r:link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>.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> </w:t>
      </w:r>
      <w:r>
        <w:rPr>
          <w:rFonts w:ascii="Times New Roman" w:hAnsi="Times New Roman" w:cs="Times New Roman"/>
          <w:color w:val="000000"/>
          <w:lang w:val="kk-KZ"/>
        </w:rPr>
        <w:tab/>
      </w:r>
      <w:r w:rsidRPr="00E32C65">
        <w:rPr>
          <w:rFonts w:ascii="Times New Roman" w:hAnsi="Times New Roman" w:cs="Times New Roman"/>
          <w:bCs/>
          <w:color w:val="000000"/>
          <w:lang w:val="kk-KZ"/>
        </w:rPr>
        <w:t>Графикалық есептеу әдістері</w:t>
      </w:r>
    </w:p>
    <w:p w:rsidR="00426A32" w:rsidRPr="00E32C65" w:rsidRDefault="00426A32" w:rsidP="00426A32">
      <w:pPr>
        <w:spacing w:line="276" w:lineRule="auto"/>
        <w:ind w:firstLine="708"/>
        <w:jc w:val="both"/>
        <w:rPr>
          <w:rFonts w:ascii="Times New Roman" w:hAnsi="Times New Roman" w:cs="Times New Roman"/>
          <w:bCs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 xml:space="preserve">Графикалық әдістермен </w:t>
      </w:r>
      <w:r w:rsidRPr="00E32C65">
        <w:rPr>
          <w:rFonts w:ascii="Times New Roman" w:hAnsi="Times New Roman" w:cs="Times New Roman"/>
          <w:bCs/>
          <w:color w:val="000000"/>
          <w:lang w:val="kk-KZ"/>
        </w:rPr>
        <w:t>«</w:t>
      </w:r>
      <w:r w:rsidRPr="00E32C65">
        <w:rPr>
          <w:rFonts w:ascii="Times New Roman" w:hAnsi="Times New Roman" w:cs="Times New Roman"/>
          <w:lang w:val="kk-KZ"/>
        </w:rPr>
        <w:t>тура» есептеулер шешіледі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bCs/>
          <w:color w:val="000000"/>
          <w:lang w:val="kk-KZ"/>
        </w:rPr>
        <w:t>1. Тармақталған магнит тізбегі үшін “кері” есеп</w:t>
      </w:r>
      <w:r>
        <w:rPr>
          <w:rFonts w:ascii="Times New Roman" w:hAnsi="Times New Roman" w:cs="Times New Roman"/>
          <w:bCs/>
          <w:color w:val="000000"/>
          <w:lang w:val="kk-KZ"/>
        </w:rPr>
        <w:t>:</w:t>
      </w:r>
      <w:r w:rsidRPr="00E32C65">
        <w:rPr>
          <w:rFonts w:ascii="Times New Roman" w:hAnsi="Times New Roman" w:cs="Times New Roman"/>
          <w:bCs/>
          <w:color w:val="000000"/>
          <w:lang w:val="kk-KZ"/>
        </w:rPr>
        <w:t xml:space="preserve">  </w:t>
      </w:r>
    </w:p>
    <w:p w:rsidR="00426A32" w:rsidRPr="00543C1D" w:rsidRDefault="00426A32" w:rsidP="00426A32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 xml:space="preserve">Магнит ағынының мәндерін қабылдап оларға сәйкес «тура» есептегідей МҚК анықтаймыз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23875" cy="180975"/>
            <wp:effectExtent l="0" t="0" r="9525" b="0"/>
            <wp:docPr id="750" name="Рисунок 539" descr="../Из%20Интернента/Общая%20характеристика%20задач%20и%20методов%20расчета%20магнитных%20цепей_%20(Лекция%20N%2033).files/image064-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9" descr="../Из%20Интернента/Общая%20характеристика%20задач%20и%20методов%20расчета%20магнитных%20цепей_%20(Лекция%20N%2033).files/image064-20.gif"/>
                    <pic:cNvPicPr>
                      <a:picLocks noChangeAspect="1" noChangeArrowheads="1"/>
                    </pic:cNvPicPr>
                  </pic:nvPicPr>
                  <pic:blipFill>
                    <a:blip r:embed="rId45" r:link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. Бұл жағдайда,берілген МҚК нен  сәл  кіші және сәл үлкен 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42900" cy="200025"/>
            <wp:effectExtent l="19050" t="0" r="0" b="0"/>
            <wp:docPr id="751" name="Рисунок 540" descr="../Из%20Интернента/Общая%20характеристика%20задач%20и%20методов%20расчета%20магнитных%20цепей_%20(Лекция%20N%2033).files/image066-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../Из%20Интернента/Общая%20характеристика%20задач%20и%20методов%20расчета%20магнитных%20цепей_%20(Лекция%20N%2033).files/image066-20.gif"/>
                    <pic:cNvPicPr>
                      <a:picLocks noChangeAspect="1" noChangeArrowheads="1"/>
                    </pic:cNvPicPr>
                  </pic:nvPicPr>
                  <pic:blipFill>
                    <a:blip r:embed="rId47" r:link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 алу үшін, бір біріне біршама жақын магнит ағынының мәнін </w:t>
      </w:r>
      <w:r>
        <w:rPr>
          <w:rFonts w:ascii="Times New Roman" w:hAnsi="Times New Roman" w:cs="Times New Roman"/>
          <w:color w:val="000000"/>
          <w:lang w:val="kk-KZ"/>
        </w:rPr>
        <w:t>қабылдау керек.</w:t>
      </w:r>
    </w:p>
    <w:p w:rsidR="00426A32" w:rsidRPr="00E32C65" w:rsidRDefault="00426A32" w:rsidP="00426A32">
      <w:pPr>
        <w:spacing w:line="276" w:lineRule="auto"/>
        <w:ind w:firstLine="567"/>
        <w:jc w:val="both"/>
        <w:rPr>
          <w:rFonts w:ascii="Times New Roman" w:hAnsi="Times New Roman" w:cs="Times New Roman"/>
          <w:bCs/>
          <w:color w:val="000000"/>
          <w:lang w:val="kk-KZ"/>
        </w:rPr>
      </w:pPr>
      <w:r w:rsidRPr="00E32C65">
        <w:rPr>
          <w:rFonts w:ascii="Times New Roman" w:hAnsi="Times New Roman" w:cs="Times New Roman"/>
          <w:bCs/>
          <w:color w:val="000000"/>
          <w:lang w:val="kk-KZ"/>
        </w:rPr>
        <w:t>Тармақталған магнит тізбегі үшін “кері” есеп</w:t>
      </w:r>
      <w:r>
        <w:rPr>
          <w:rFonts w:ascii="Times New Roman" w:hAnsi="Times New Roman" w:cs="Times New Roman"/>
          <w:bCs/>
          <w:color w:val="000000"/>
          <w:lang w:val="kk-KZ"/>
        </w:rPr>
        <w:t>:</w:t>
      </w: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noProof/>
          <w:color w:val="000000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1005840</wp:posOffset>
            </wp:positionH>
            <wp:positionV relativeFrom="line">
              <wp:posOffset>20320</wp:posOffset>
            </wp:positionV>
            <wp:extent cx="2477135" cy="1656080"/>
            <wp:effectExtent l="19050" t="0" r="0" b="0"/>
            <wp:wrapSquare wrapText="bothSides"/>
            <wp:docPr id="752" name="Рисунок 131" descr="image074-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image074-2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 b="118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135" cy="165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Default="00426A32" w:rsidP="00426A32">
      <w:pPr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Default="00426A32" w:rsidP="00426A32">
      <w:pPr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lang w:val="kk-KZ"/>
        </w:rPr>
      </w:pPr>
    </w:p>
    <w:p w:rsidR="00426A32" w:rsidRPr="00E32C65" w:rsidRDefault="00426A32" w:rsidP="00426A32">
      <w:pPr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>Магнит тізбегін  эквивалентті орынбасу электр схемасымен ауыстыру (</w:t>
      </w:r>
      <w:r>
        <w:rPr>
          <w:rFonts w:ascii="Times New Roman" w:hAnsi="Times New Roman" w:cs="Times New Roman"/>
          <w:color w:val="000000"/>
          <w:lang w:val="kk-KZ"/>
        </w:rPr>
        <w:t>13.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3 суретте магнит тізбегінің орынбасу схемасы көрсетілген  </w:t>
      </w:r>
      <w:r>
        <w:rPr>
          <w:rFonts w:ascii="Times New Roman" w:hAnsi="Times New Roman" w:cs="Times New Roman"/>
          <w:color w:val="000000"/>
          <w:lang w:val="kk-KZ"/>
        </w:rPr>
        <w:t>13.2-</w:t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ші суреттегі магнит тізбегі үшін) осы типті есептерді аналогия бойынша, тұрақты тоқтың бейсызықты тізбектерінде қолданған әдістермен шығаруға болады. мысалы екі түйін әдісі. 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 xml:space="preserve">1. Барлық 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04775" cy="180975"/>
            <wp:effectExtent l="19050" t="0" r="0" b="0"/>
            <wp:docPr id="753" name="Рисунок 541" descr="../Из%20Интернента/Общая%20характеристика%20задач%20и%20методов%20расчета%20магнитных%20цепей_%20(Лекция%20N%2033).files/image078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 descr="../Из%20Интернента/Общая%20характеристика%20задач%20и%20методов%20расчета%20магнитных%20цепей_%20(Лекция%20N%2033).files/image078-18.gif"/>
                    <pic:cNvPicPr>
                      <a:picLocks noChangeAspect="1" noChangeArrowheads="1"/>
                    </pic:cNvPicPr>
                  </pic:nvPicPr>
                  <pic:blipFill>
                    <a:blip r:embed="rId4" r:link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тармақтардағы магнит ағындарының - 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42875" cy="114300"/>
            <wp:effectExtent l="19050" t="0" r="0" b="0"/>
            <wp:docPr id="754" name="Рисунок 542" descr="../Из%20Интернента/Общая%20характеристика%20задач%20и%20методов%20расчета%20магнитных%20цепей_%20(Лекция%20N%2033).files/image082-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" descr="../Из%20Интернента/Общая%20характеристика%20задач%20и%20методов%20расчета%20магнитных%20цепей_%20(Лекция%20N%2033).files/image082-20.gif"/>
                    <pic:cNvPicPr>
                      <a:picLocks noChangeAspect="1" noChangeArrowheads="1"/>
                    </pic:cNvPicPr>
                  </pic:nvPicPr>
                  <pic:blipFill>
                    <a:blip r:embed="rId51" r:link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 және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14300" cy="123825"/>
            <wp:effectExtent l="19050" t="0" r="0" b="0"/>
            <wp:docPr id="755" name="Рисунок 543" descr="../Из%20Интернента/Общая%20характеристика%20задач%20и%20методов%20расчета%20магнитных%20цепей_%20(Лекция%20N%2033).files/image084-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3" descr="../Из%20Интернента/Общая%20характеристика%20задач%20и%20методов%20расчета%20магнитных%20цепей_%20(Лекция%20N%2033).files/image084-20.gif"/>
                    <pic:cNvPicPr>
                      <a:picLocks noChangeAspect="1" noChangeArrowheads="1"/>
                    </pic:cNvPicPr>
                  </pic:nvPicPr>
                  <pic:blipFill>
                    <a:blip r:embed="rId53" r:link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 түйіндері арасындағы ортақ шама 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14325" cy="171450"/>
            <wp:effectExtent l="19050" t="0" r="9525" b="0"/>
            <wp:docPr id="756" name="Рисунок 544" descr="../Из%20Интернента/Общая%20характеристика%20задач%20и%20методов%20расчета%20магнитных%20цепей_%20(Лекция%20N%2033).files/image080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4" descr="../Из%20Интернента/Общая%20характеристика%20задач%20и%20методов%20расчета%20магнитных%20цепей_%20(Лекция%20N%2033).files/image080-18.gif"/>
                    <pic:cNvPicPr>
                      <a:picLocks noChangeAspect="1" noChangeArrowheads="1"/>
                    </pic:cNvPicPr>
                  </pic:nvPicPr>
                  <pic:blipFill>
                    <a:blip r:embed="rId55" r:link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 функциясындағы  </w:t>
      </w:r>
    </w:p>
    <w:p w:rsidR="00426A32" w:rsidRPr="00E32C65" w:rsidRDefault="00426A32" w:rsidP="00426A32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t>3  ші Сурет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23875" cy="171450"/>
            <wp:effectExtent l="19050" t="0" r="9525" b="0"/>
            <wp:docPr id="757" name="Рисунок 545" descr="../Из%20Интернента/Общая%20характеристика%20задач%20и%20методов%20расчета%20магнитных%20цепей_%20(Лекция%20N%2033).files/image076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5" descr="../Из%20Интернента/Общая%20характеристика%20задач%20и%20методов%20расчета%20магнитных%20цепей_%20(Лекция%20N%2033).files/image076-19.gif"/>
                    <pic:cNvPicPr>
                      <a:picLocks noChangeAspect="1" noChangeArrowheads="1"/>
                    </pic:cNvPicPr>
                  </pic:nvPicPr>
                  <pic:blipFill>
                    <a:blip r:embed="rId57" r:link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 xml:space="preserve"> сипаттамасы есептеледі </w:t>
      </w:r>
    </w:p>
    <w:p w:rsidR="00426A32" w:rsidRDefault="00426A32" w:rsidP="00426A32">
      <w:pPr>
        <w:spacing w:line="276" w:lineRule="auto"/>
        <w:jc w:val="both"/>
        <w:rPr>
          <w:rFonts w:ascii="Times New Roman" w:hAnsi="Times New Roman" w:cs="Times New Roman"/>
          <w:lang w:val="kk-KZ"/>
        </w:rPr>
      </w:pPr>
      <w:r w:rsidRPr="00E32C65">
        <w:rPr>
          <w:rFonts w:ascii="Times New Roman" w:hAnsi="Times New Roman" w:cs="Times New Roman"/>
          <w:color w:val="000000"/>
          <w:lang w:val="kk-KZ"/>
        </w:rPr>
        <w:lastRenderedPageBreak/>
        <w:t xml:space="preserve">2. Қай нүктеде Кирхгофтың бірінші заңы графикалық түрде орындалатыны анықталады </w:t>
      </w:r>
      <w:r w:rsidRPr="00E32C65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904875" cy="190500"/>
            <wp:effectExtent l="19050" t="0" r="9525" b="0"/>
            <wp:docPr id="758" name="Рисунок 546" descr="../Из%20Интернента/Общая%20характеристика%20задач%20и%20методов%20расчета%20магнитных%20цепей_%20(Лекция%20N%2033).files/image086-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6" descr="../Из%20Интернента/Общая%20характеристика%20задач%20и%20методов%20расчета%20магнитных%20цепей_%20(Лекция%20N%2033).files/image086-22.gif"/>
                    <pic:cNvPicPr>
                      <a:picLocks noChangeAspect="1" noChangeArrowheads="1"/>
                    </pic:cNvPicPr>
                  </pic:nvPicPr>
                  <pic:blipFill>
                    <a:blip r:embed="rId59" r:link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C65">
        <w:rPr>
          <w:rFonts w:ascii="Times New Roman" w:hAnsi="Times New Roman" w:cs="Times New Roman"/>
          <w:color w:val="000000"/>
          <w:lang w:val="kk-KZ"/>
        </w:rPr>
        <w:t> Осы нүктеге сәйкес магнит ағындары есептің шешімі болып табылады .</w:t>
      </w:r>
    </w:p>
    <w:p w:rsidR="00387B17" w:rsidRPr="00426A32" w:rsidRDefault="00387B17">
      <w:pPr>
        <w:rPr>
          <w:lang w:val="kk-KZ"/>
        </w:rPr>
      </w:pPr>
    </w:p>
    <w:sectPr w:rsidR="00387B17" w:rsidRPr="00426A32" w:rsidSect="00387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26A32"/>
    <w:rsid w:val="00387B17"/>
    <w:rsid w:val="00426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A32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6A3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6A3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42-22.gif" TargetMode="External"/><Relationship Id="rId39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55-15.gif" TargetMode="External"/><Relationship Id="rId21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35-12.gif" TargetMode="External"/><Relationship Id="rId34" Type="http://schemas.openxmlformats.org/officeDocument/2006/relationships/image" Target="media/image16.png"/><Relationship Id="rId4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58-19.gif" TargetMode="External"/><Relationship Id="rId47" Type="http://schemas.openxmlformats.org/officeDocument/2006/relationships/image" Target="media/image22.png"/><Relationship Id="rId5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78-18.gif" TargetMode="External"/><Relationship Id="rId55" Type="http://schemas.openxmlformats.org/officeDocument/2006/relationships/image" Target="media/image26.png"/><Relationship Id="rId7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14-26.gif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image" Target="media/image14.png"/><Relationship Id="rId41" Type="http://schemas.openxmlformats.org/officeDocument/2006/relationships/image" Target="media/image19.png"/><Relationship Id="rId5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84-20.gif" TargetMode="External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22-22.gif" TargetMode="External"/><Relationship Id="rId2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40-22.gif" TargetMode="External"/><Relationship Id="rId3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48-23.gif" TargetMode="External"/><Relationship Id="rId37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53-15.gif" TargetMode="External"/><Relationship Id="rId4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56-20.gif" TargetMode="External"/><Relationship Id="rId45" Type="http://schemas.openxmlformats.org/officeDocument/2006/relationships/image" Target="media/image21.png"/><Relationship Id="rId53" Type="http://schemas.openxmlformats.org/officeDocument/2006/relationships/image" Target="media/image25.png"/><Relationship Id="rId5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76-19.gif" TargetMode="External"/><Relationship Id="rId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10-25.gif" TargetMode="External"/><Relationship Id="rId1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26-25.gif" TargetMode="External"/><Relationship Id="rId23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39-12.gif" TargetMode="External"/><Relationship Id="rId2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44-24.gif" TargetMode="External"/><Relationship Id="rId36" Type="http://schemas.openxmlformats.org/officeDocument/2006/relationships/image" Target="media/image17.png"/><Relationship Id="rId49" Type="http://schemas.openxmlformats.org/officeDocument/2006/relationships/image" Target="media/image23.png"/><Relationship Id="rId57" Type="http://schemas.openxmlformats.org/officeDocument/2006/relationships/image" Target="media/image27.png"/><Relationship Id="rId61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30-21.gif" TargetMode="External"/><Relationship Id="rId31" Type="http://schemas.openxmlformats.org/officeDocument/2006/relationships/image" Target="media/image15.png"/><Relationship Id="rId4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60-20.gif" TargetMode="External"/><Relationship Id="rId5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82-20.gif" TargetMode="External"/><Relationship Id="rId6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86-22.gif" TargetMode="External"/><Relationship Id="rId4" Type="http://schemas.openxmlformats.org/officeDocument/2006/relationships/image" Target="media/image1.png"/><Relationship Id="rId9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20-24.gif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1.png"/><Relationship Id="rId27" Type="http://schemas.openxmlformats.org/officeDocument/2006/relationships/image" Target="media/image13.png"/><Relationship Id="rId3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46-24.gif" TargetMode="External"/><Relationship Id="rId3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51-13.gif" TargetMode="External"/><Relationship Id="rId43" Type="http://schemas.openxmlformats.org/officeDocument/2006/relationships/image" Target="media/image20.png"/><Relationship Id="rId4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66-20.gif" TargetMode="External"/><Relationship Id="rId5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80-18.gif" TargetMode="External"/><Relationship Id="rId8" Type="http://schemas.openxmlformats.org/officeDocument/2006/relationships/image" Target="media/image3.png"/><Relationship Id="rId51" Type="http://schemas.openxmlformats.org/officeDocument/2006/relationships/image" Target="media/image24.pn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28-25.gif" TargetMode="External"/><Relationship Id="rId25" Type="http://schemas.openxmlformats.org/officeDocument/2006/relationships/image" Target="media/image12.png"/><Relationship Id="rId33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49-14.gif" TargetMode="External"/><Relationship Id="rId38" Type="http://schemas.openxmlformats.org/officeDocument/2006/relationships/image" Target="media/image18.png"/><Relationship Id="rId4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4;&#1073;&#1097;&#1072;&#1103;%20&#1093;&#1072;&#1088;&#1072;&#1082;&#1090;&#1077;&#1088;&#1080;&#1089;&#1090;&#1080;&#1082;&#1072;%20&#1079;&#1072;&#1076;&#1072;&#1095;%20&#1080;%20&#1084;&#1077;&#1090;&#1086;&#1076;&#1086;&#1074;%20&#1088;&#1072;&#1089;&#1095;&#1077;&#1090;&#1072;%20&#1084;&#1072;&#1075;&#1085;&#1080;&#1090;&#1085;&#1099;&#1093;%20&#1094;&#1077;&#1087;&#1077;&#1081;_%20(&#1051;&#1077;&#1082;&#1094;&#1080;&#1103;%20N%2033).files\image064-20.gif" TargetMode="External"/><Relationship Id="rId59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354</Words>
  <Characters>2021</Characters>
  <Application>Microsoft Office Word</Application>
  <DocSecurity>0</DocSecurity>
  <Lines>16</Lines>
  <Paragraphs>4</Paragraphs>
  <ScaleCrop>false</ScaleCrop>
  <Company>Grizli777</Company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2017-01-05T13:49:00Z</dcterms:created>
  <dcterms:modified xsi:type="dcterms:W3CDTF">2017-01-05T13:49:00Z</dcterms:modified>
</cp:coreProperties>
</file>